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1327D" w14:textId="77777777" w:rsidR="00C726B9" w:rsidRPr="005B4E0D" w:rsidRDefault="00C726B9" w:rsidP="005B4E0D">
      <w:pPr>
        <w:tabs>
          <w:tab w:val="left" w:pos="851"/>
        </w:tabs>
        <w:rPr>
          <w:rFonts w:asciiTheme="majorHAnsi" w:hAnsiTheme="majorHAnsi"/>
          <w:sz w:val="20"/>
          <w:szCs w:val="20"/>
        </w:rPr>
      </w:pPr>
    </w:p>
    <w:p w14:paraId="5B3AC910" w14:textId="77777777" w:rsidR="00C726B9" w:rsidRPr="005B4E0D" w:rsidRDefault="00C726B9" w:rsidP="005B4E0D">
      <w:pPr>
        <w:tabs>
          <w:tab w:val="left" w:pos="851"/>
        </w:tabs>
        <w:rPr>
          <w:rFonts w:asciiTheme="majorHAnsi" w:hAnsiTheme="majorHAnsi"/>
          <w:b/>
          <w:sz w:val="20"/>
          <w:szCs w:val="20"/>
        </w:rPr>
      </w:pPr>
    </w:p>
    <w:p w14:paraId="36776355" w14:textId="77777777" w:rsidR="005B4E0D" w:rsidRDefault="005B4E0D" w:rsidP="005B4E0D">
      <w:pPr>
        <w:tabs>
          <w:tab w:val="left" w:pos="851"/>
        </w:tabs>
        <w:jc w:val="center"/>
        <w:rPr>
          <w:rFonts w:asciiTheme="majorHAnsi" w:hAnsiTheme="majorHAnsi"/>
          <w:b/>
          <w:sz w:val="20"/>
          <w:szCs w:val="20"/>
        </w:rPr>
      </w:pPr>
    </w:p>
    <w:p w14:paraId="0FD6A11A" w14:textId="516FA3AC" w:rsidR="00EC3911" w:rsidRPr="0043185F" w:rsidRDefault="007273AE" w:rsidP="005B4E0D">
      <w:pPr>
        <w:tabs>
          <w:tab w:val="left" w:pos="851"/>
        </w:tabs>
        <w:jc w:val="center"/>
        <w:rPr>
          <w:rFonts w:asciiTheme="majorHAnsi" w:hAnsiTheme="majorHAnsi"/>
          <w:b/>
          <w:sz w:val="28"/>
          <w:szCs w:val="28"/>
        </w:rPr>
      </w:pPr>
      <w:r w:rsidRPr="0043185F">
        <w:rPr>
          <w:rFonts w:asciiTheme="majorHAnsi" w:hAnsiTheme="majorHAnsi"/>
          <w:b/>
          <w:sz w:val="28"/>
          <w:szCs w:val="28"/>
        </w:rPr>
        <w:t xml:space="preserve">Opfriscursus EMDR </w:t>
      </w:r>
      <w:r w:rsidR="00C726B9" w:rsidRPr="0043185F">
        <w:rPr>
          <w:rFonts w:asciiTheme="majorHAnsi" w:hAnsiTheme="majorHAnsi"/>
          <w:b/>
          <w:sz w:val="28"/>
          <w:szCs w:val="28"/>
        </w:rPr>
        <w:t xml:space="preserve">Basistraining </w:t>
      </w:r>
    </w:p>
    <w:p w14:paraId="2A8B674A" w14:textId="7788AD5C" w:rsidR="00BE03FF" w:rsidRPr="0043185F" w:rsidRDefault="00EC3911" w:rsidP="005B4E0D">
      <w:pPr>
        <w:tabs>
          <w:tab w:val="left" w:pos="851"/>
        </w:tabs>
        <w:jc w:val="center"/>
        <w:rPr>
          <w:rFonts w:asciiTheme="majorHAnsi" w:hAnsiTheme="majorHAnsi"/>
          <w:b/>
          <w:sz w:val="28"/>
          <w:szCs w:val="28"/>
        </w:rPr>
      </w:pPr>
      <w:r w:rsidRPr="0043185F">
        <w:rPr>
          <w:rFonts w:asciiTheme="majorHAnsi" w:hAnsiTheme="majorHAnsi"/>
          <w:b/>
          <w:sz w:val="28"/>
          <w:szCs w:val="28"/>
        </w:rPr>
        <w:t xml:space="preserve">Programma </w:t>
      </w:r>
    </w:p>
    <w:p w14:paraId="41064000" w14:textId="77777777" w:rsidR="00BE03FF" w:rsidRPr="005B4E0D" w:rsidRDefault="00BE03FF" w:rsidP="005B4E0D">
      <w:pPr>
        <w:tabs>
          <w:tab w:val="left" w:pos="851"/>
        </w:tabs>
        <w:jc w:val="center"/>
        <w:rPr>
          <w:rFonts w:asciiTheme="majorHAnsi" w:hAnsiTheme="majorHAnsi"/>
          <w:sz w:val="20"/>
          <w:szCs w:val="20"/>
        </w:rPr>
      </w:pPr>
    </w:p>
    <w:p w14:paraId="5C955934" w14:textId="4B5E60B1" w:rsidR="00FF1D8C" w:rsidRPr="005B4E0D" w:rsidRDefault="00BE03FF" w:rsidP="005B4E0D">
      <w:pPr>
        <w:tabs>
          <w:tab w:val="left" w:pos="851"/>
        </w:tabs>
        <w:rPr>
          <w:rFonts w:asciiTheme="majorHAnsi" w:hAnsiTheme="majorHAnsi"/>
          <w:b/>
          <w:sz w:val="22"/>
          <w:szCs w:val="22"/>
        </w:rPr>
      </w:pPr>
      <w:r w:rsidRPr="005B4E0D">
        <w:rPr>
          <w:rFonts w:asciiTheme="majorHAnsi" w:hAnsiTheme="majorHAnsi"/>
          <w:b/>
          <w:sz w:val="22"/>
          <w:szCs w:val="22"/>
        </w:rPr>
        <w:t>09.30</w:t>
      </w:r>
      <w:r w:rsidRPr="005B4E0D">
        <w:rPr>
          <w:rFonts w:asciiTheme="majorHAnsi" w:hAnsiTheme="majorHAnsi"/>
          <w:b/>
          <w:sz w:val="22"/>
          <w:szCs w:val="22"/>
        </w:rPr>
        <w:tab/>
      </w:r>
      <w:r w:rsidR="009D4C44" w:rsidRPr="005B4E0D">
        <w:rPr>
          <w:rFonts w:asciiTheme="majorHAnsi" w:hAnsiTheme="majorHAnsi"/>
          <w:b/>
          <w:sz w:val="22"/>
          <w:szCs w:val="22"/>
        </w:rPr>
        <w:t>Het EMDR-standaardprotocol, a</w:t>
      </w:r>
      <w:r w:rsidRPr="005B4E0D">
        <w:rPr>
          <w:rFonts w:asciiTheme="majorHAnsi" w:hAnsiTheme="majorHAnsi"/>
          <w:b/>
          <w:sz w:val="22"/>
          <w:szCs w:val="22"/>
        </w:rPr>
        <w:t>lgemene inleiding</w:t>
      </w:r>
    </w:p>
    <w:p w14:paraId="1DFB5A4F" w14:textId="3B7F742C" w:rsidR="007273AE" w:rsidRPr="005B4E0D" w:rsidRDefault="007273AE" w:rsidP="005B4E0D">
      <w:pPr>
        <w:tabs>
          <w:tab w:val="left" w:pos="851"/>
        </w:tabs>
        <w:ind w:left="851"/>
        <w:rPr>
          <w:rFonts w:asciiTheme="majorHAnsi" w:hAnsiTheme="majorHAnsi"/>
          <w:sz w:val="22"/>
          <w:szCs w:val="22"/>
        </w:rPr>
      </w:pPr>
      <w:r w:rsidRPr="005B4E0D">
        <w:rPr>
          <w:rFonts w:asciiTheme="majorHAnsi" w:hAnsiTheme="majorHAnsi"/>
          <w:sz w:val="22"/>
          <w:szCs w:val="22"/>
        </w:rPr>
        <w:t xml:space="preserve">Globale ontwikkelingen met betrekking tot EMDR in de VS, Europa en Nederland. </w:t>
      </w:r>
      <w:r w:rsidR="00EC3911" w:rsidRPr="005B4E0D">
        <w:rPr>
          <w:rFonts w:asciiTheme="majorHAnsi" w:hAnsiTheme="majorHAnsi"/>
          <w:sz w:val="22"/>
          <w:szCs w:val="22"/>
        </w:rPr>
        <w:t xml:space="preserve">Voorlopig eindpunt: nieuwe </w:t>
      </w:r>
      <w:r w:rsidRPr="005B4E0D">
        <w:rPr>
          <w:rFonts w:asciiTheme="majorHAnsi" w:hAnsiTheme="majorHAnsi"/>
          <w:sz w:val="22"/>
          <w:szCs w:val="22"/>
        </w:rPr>
        <w:t>versie van het EMDR Standaardprotocol</w:t>
      </w:r>
      <w:r w:rsidR="00EC3911" w:rsidRPr="005B4E0D">
        <w:rPr>
          <w:rFonts w:asciiTheme="majorHAnsi" w:hAnsiTheme="majorHAnsi"/>
          <w:sz w:val="22"/>
          <w:szCs w:val="22"/>
        </w:rPr>
        <w:t xml:space="preserve">, versie 2018. </w:t>
      </w:r>
      <w:r w:rsidR="005B4E0D" w:rsidRPr="005B4E0D">
        <w:rPr>
          <w:rFonts w:asciiTheme="majorHAnsi" w:hAnsiTheme="majorHAnsi"/>
          <w:sz w:val="22"/>
          <w:szCs w:val="22"/>
        </w:rPr>
        <w:t>Welke vaard</w:t>
      </w:r>
      <w:r w:rsidRPr="005B4E0D">
        <w:rPr>
          <w:rFonts w:asciiTheme="majorHAnsi" w:hAnsiTheme="majorHAnsi"/>
          <w:sz w:val="22"/>
          <w:szCs w:val="22"/>
        </w:rPr>
        <w:t>igheden van de therapeut worden verwacht</w:t>
      </w:r>
      <w:r w:rsidR="005B4E0D" w:rsidRPr="005B4E0D">
        <w:rPr>
          <w:rFonts w:asciiTheme="majorHAnsi" w:hAnsiTheme="majorHAnsi"/>
          <w:sz w:val="22"/>
          <w:szCs w:val="22"/>
        </w:rPr>
        <w:t>?</w:t>
      </w:r>
      <w:r w:rsidRPr="005B4E0D">
        <w:rPr>
          <w:rFonts w:asciiTheme="majorHAnsi" w:hAnsiTheme="majorHAnsi"/>
          <w:sz w:val="22"/>
          <w:szCs w:val="22"/>
        </w:rPr>
        <w:t xml:space="preserve"> Waarom een strakke protocollaire aanpak? De geest van het protocol versus de letter van het protocol. </w:t>
      </w:r>
      <w:r w:rsidR="00191B4F" w:rsidRPr="005B4E0D">
        <w:rPr>
          <w:rFonts w:asciiTheme="majorHAnsi" w:hAnsiTheme="majorHAnsi"/>
          <w:sz w:val="22"/>
          <w:szCs w:val="22"/>
        </w:rPr>
        <w:t xml:space="preserve">Inventarisatie van vragen van deelnemers. </w:t>
      </w:r>
    </w:p>
    <w:p w14:paraId="4DB46E1B" w14:textId="1D6D7B9B" w:rsidR="00FF1D8C" w:rsidRPr="005B4E0D" w:rsidRDefault="00FF1D8C" w:rsidP="005B4E0D">
      <w:pPr>
        <w:tabs>
          <w:tab w:val="left" w:pos="851"/>
        </w:tabs>
        <w:rPr>
          <w:rFonts w:asciiTheme="majorHAnsi" w:hAnsiTheme="majorHAnsi"/>
          <w:sz w:val="22"/>
          <w:szCs w:val="22"/>
        </w:rPr>
      </w:pPr>
      <w:r w:rsidRPr="005B4E0D">
        <w:rPr>
          <w:rFonts w:asciiTheme="majorHAnsi" w:hAnsiTheme="majorHAnsi"/>
          <w:sz w:val="22"/>
          <w:szCs w:val="22"/>
        </w:rPr>
        <w:t xml:space="preserve"> </w:t>
      </w:r>
    </w:p>
    <w:p w14:paraId="6FF6B487" w14:textId="690EF6F3" w:rsidR="00794954" w:rsidRPr="005B4E0D" w:rsidRDefault="00BE03FF" w:rsidP="005B4E0D">
      <w:pPr>
        <w:tabs>
          <w:tab w:val="left" w:pos="851"/>
        </w:tabs>
        <w:rPr>
          <w:rFonts w:asciiTheme="majorHAnsi" w:hAnsiTheme="majorHAnsi"/>
          <w:b/>
          <w:sz w:val="22"/>
          <w:szCs w:val="22"/>
        </w:rPr>
      </w:pPr>
      <w:r w:rsidRPr="005B4E0D">
        <w:rPr>
          <w:rFonts w:asciiTheme="majorHAnsi" w:hAnsiTheme="majorHAnsi"/>
          <w:b/>
          <w:sz w:val="22"/>
          <w:szCs w:val="22"/>
        </w:rPr>
        <w:t>10.15</w:t>
      </w:r>
      <w:r w:rsidRPr="005B4E0D">
        <w:rPr>
          <w:rFonts w:asciiTheme="majorHAnsi" w:hAnsiTheme="majorHAnsi"/>
          <w:b/>
          <w:sz w:val="22"/>
          <w:szCs w:val="22"/>
        </w:rPr>
        <w:tab/>
      </w:r>
      <w:r w:rsidR="00794954" w:rsidRPr="005B4E0D">
        <w:rPr>
          <w:rFonts w:asciiTheme="majorHAnsi" w:hAnsiTheme="majorHAnsi"/>
          <w:b/>
          <w:sz w:val="22"/>
          <w:szCs w:val="22"/>
        </w:rPr>
        <w:t>De werkgeheugentheorie e</w:t>
      </w:r>
      <w:bookmarkStart w:id="0" w:name="_GoBack"/>
      <w:bookmarkEnd w:id="0"/>
      <w:r w:rsidR="00794954" w:rsidRPr="005B4E0D">
        <w:rPr>
          <w:rFonts w:asciiTheme="majorHAnsi" w:hAnsiTheme="majorHAnsi"/>
          <w:b/>
          <w:sz w:val="22"/>
          <w:szCs w:val="22"/>
        </w:rPr>
        <w:t xml:space="preserve">n oogbewegingen </w:t>
      </w:r>
    </w:p>
    <w:p w14:paraId="76558DA0" w14:textId="3CF5E121" w:rsidR="00794954" w:rsidRPr="005B4E0D" w:rsidRDefault="00A44CCD" w:rsidP="005B4E0D">
      <w:pPr>
        <w:tabs>
          <w:tab w:val="left" w:pos="851"/>
        </w:tabs>
        <w:ind w:left="851"/>
        <w:rPr>
          <w:rFonts w:asciiTheme="majorHAnsi" w:hAnsiTheme="majorHAnsi"/>
          <w:sz w:val="22"/>
          <w:szCs w:val="22"/>
        </w:rPr>
      </w:pPr>
      <w:r w:rsidRPr="005B4E0D">
        <w:rPr>
          <w:rFonts w:asciiTheme="majorHAnsi" w:hAnsiTheme="majorHAnsi"/>
          <w:sz w:val="22"/>
          <w:szCs w:val="22"/>
        </w:rPr>
        <w:t>Aan de hand van o</w:t>
      </w:r>
      <w:r w:rsidR="00794954" w:rsidRPr="005B4E0D">
        <w:rPr>
          <w:rFonts w:asciiTheme="majorHAnsi" w:hAnsiTheme="majorHAnsi"/>
          <w:sz w:val="22"/>
          <w:szCs w:val="22"/>
        </w:rPr>
        <w:t>nderzoek</w:t>
      </w:r>
      <w:r w:rsidR="00191B4F" w:rsidRPr="005B4E0D">
        <w:rPr>
          <w:rFonts w:asciiTheme="majorHAnsi" w:hAnsiTheme="majorHAnsi"/>
          <w:sz w:val="22"/>
          <w:szCs w:val="22"/>
        </w:rPr>
        <w:t>sliteratuur</w:t>
      </w:r>
      <w:r w:rsidR="00794954" w:rsidRPr="005B4E0D">
        <w:rPr>
          <w:rFonts w:asciiTheme="majorHAnsi" w:hAnsiTheme="majorHAnsi"/>
          <w:sz w:val="22"/>
          <w:szCs w:val="22"/>
        </w:rPr>
        <w:t xml:space="preserve"> wordt </w:t>
      </w:r>
      <w:r w:rsidRPr="005B4E0D">
        <w:rPr>
          <w:rFonts w:asciiTheme="majorHAnsi" w:hAnsiTheme="majorHAnsi"/>
          <w:sz w:val="22"/>
          <w:szCs w:val="22"/>
        </w:rPr>
        <w:t xml:space="preserve">uitgelegd dat </w:t>
      </w:r>
      <w:r w:rsidR="00794954" w:rsidRPr="005B4E0D">
        <w:rPr>
          <w:rFonts w:asciiTheme="majorHAnsi" w:hAnsiTheme="majorHAnsi"/>
          <w:sz w:val="22"/>
          <w:szCs w:val="22"/>
        </w:rPr>
        <w:t>werkgeheugen</w:t>
      </w:r>
      <w:r w:rsidR="00191B4F" w:rsidRPr="005B4E0D">
        <w:rPr>
          <w:rFonts w:asciiTheme="majorHAnsi" w:hAnsiTheme="majorHAnsi"/>
          <w:sz w:val="22"/>
          <w:szCs w:val="22"/>
        </w:rPr>
        <w:t>-belasting</w:t>
      </w:r>
      <w:r w:rsidR="00794954" w:rsidRPr="005B4E0D">
        <w:rPr>
          <w:rFonts w:asciiTheme="majorHAnsi" w:hAnsiTheme="majorHAnsi"/>
          <w:sz w:val="22"/>
          <w:szCs w:val="22"/>
        </w:rPr>
        <w:t xml:space="preserve"> een belangrijke rol </w:t>
      </w:r>
      <w:r w:rsidRPr="005B4E0D">
        <w:rPr>
          <w:rFonts w:asciiTheme="majorHAnsi" w:hAnsiTheme="majorHAnsi"/>
          <w:sz w:val="22"/>
          <w:szCs w:val="22"/>
        </w:rPr>
        <w:t xml:space="preserve">lijkt te spelen </w:t>
      </w:r>
      <w:r w:rsidR="00794954" w:rsidRPr="005B4E0D">
        <w:rPr>
          <w:rFonts w:asciiTheme="majorHAnsi" w:hAnsiTheme="majorHAnsi"/>
          <w:sz w:val="22"/>
          <w:szCs w:val="22"/>
        </w:rPr>
        <w:t xml:space="preserve">bij het verminderen van de emotionaliteit van negatieve </w:t>
      </w:r>
      <w:r w:rsidRPr="005B4E0D">
        <w:rPr>
          <w:rFonts w:asciiTheme="majorHAnsi" w:hAnsiTheme="majorHAnsi"/>
          <w:sz w:val="22"/>
          <w:szCs w:val="22"/>
        </w:rPr>
        <w:t>geheugenrepresentaties</w:t>
      </w:r>
      <w:r w:rsidR="00794954" w:rsidRPr="005B4E0D">
        <w:rPr>
          <w:rFonts w:asciiTheme="majorHAnsi" w:hAnsiTheme="majorHAnsi"/>
          <w:sz w:val="22"/>
          <w:szCs w:val="22"/>
        </w:rPr>
        <w:t xml:space="preserve">. </w:t>
      </w:r>
      <w:r w:rsidR="00191B4F" w:rsidRPr="005B4E0D">
        <w:rPr>
          <w:rFonts w:asciiTheme="majorHAnsi" w:hAnsiTheme="majorHAnsi"/>
          <w:sz w:val="22"/>
          <w:szCs w:val="22"/>
        </w:rPr>
        <w:t xml:space="preserve">Klinische </w:t>
      </w:r>
      <w:r w:rsidR="0024787C" w:rsidRPr="005B4E0D">
        <w:rPr>
          <w:rFonts w:asciiTheme="majorHAnsi" w:hAnsiTheme="majorHAnsi"/>
          <w:sz w:val="22"/>
          <w:szCs w:val="22"/>
        </w:rPr>
        <w:t xml:space="preserve">(praktische) </w:t>
      </w:r>
      <w:r w:rsidR="00191B4F" w:rsidRPr="005B4E0D">
        <w:rPr>
          <w:rFonts w:asciiTheme="majorHAnsi" w:hAnsiTheme="majorHAnsi"/>
          <w:sz w:val="22"/>
          <w:szCs w:val="22"/>
        </w:rPr>
        <w:t xml:space="preserve">consequenties zullen worden besproken. </w:t>
      </w:r>
    </w:p>
    <w:p w14:paraId="7F0B5AA9" w14:textId="77777777" w:rsidR="00794954" w:rsidRPr="005B4E0D" w:rsidRDefault="00794954" w:rsidP="005B4E0D">
      <w:pPr>
        <w:tabs>
          <w:tab w:val="left" w:pos="851"/>
        </w:tabs>
        <w:rPr>
          <w:rFonts w:asciiTheme="majorHAnsi" w:hAnsiTheme="majorHAnsi"/>
          <w:sz w:val="22"/>
          <w:szCs w:val="22"/>
        </w:rPr>
      </w:pPr>
    </w:p>
    <w:p w14:paraId="593FBFE5" w14:textId="7E24C75A" w:rsidR="00191B4F" w:rsidRPr="005B4E0D" w:rsidRDefault="00191B4F" w:rsidP="005B4E0D">
      <w:pPr>
        <w:tabs>
          <w:tab w:val="left" w:pos="851"/>
        </w:tabs>
        <w:rPr>
          <w:rFonts w:asciiTheme="majorHAnsi" w:hAnsiTheme="majorHAnsi"/>
          <w:b/>
          <w:sz w:val="22"/>
          <w:szCs w:val="22"/>
        </w:rPr>
      </w:pPr>
      <w:r w:rsidRPr="005B4E0D">
        <w:rPr>
          <w:rFonts w:asciiTheme="majorHAnsi" w:hAnsiTheme="majorHAnsi"/>
          <w:b/>
          <w:sz w:val="22"/>
          <w:szCs w:val="22"/>
        </w:rPr>
        <w:t xml:space="preserve">11.00 </w:t>
      </w:r>
      <w:r w:rsidRPr="005B4E0D">
        <w:rPr>
          <w:rFonts w:asciiTheme="majorHAnsi" w:hAnsiTheme="majorHAnsi"/>
          <w:b/>
          <w:sz w:val="22"/>
          <w:szCs w:val="22"/>
        </w:rPr>
        <w:tab/>
        <w:t>Pauze</w:t>
      </w:r>
    </w:p>
    <w:p w14:paraId="6FEE4ACE" w14:textId="77777777" w:rsidR="00191B4F" w:rsidRPr="005B4E0D" w:rsidRDefault="00191B4F" w:rsidP="005B4E0D">
      <w:pPr>
        <w:tabs>
          <w:tab w:val="left" w:pos="851"/>
        </w:tabs>
        <w:rPr>
          <w:rFonts w:asciiTheme="majorHAnsi" w:hAnsiTheme="majorHAnsi"/>
          <w:sz w:val="22"/>
          <w:szCs w:val="22"/>
        </w:rPr>
      </w:pPr>
    </w:p>
    <w:p w14:paraId="2ED6BC87" w14:textId="6400CA4B" w:rsidR="00794954" w:rsidRPr="005B4E0D" w:rsidRDefault="00191B4F" w:rsidP="005B4E0D">
      <w:pPr>
        <w:tabs>
          <w:tab w:val="left" w:pos="851"/>
        </w:tabs>
        <w:rPr>
          <w:rFonts w:asciiTheme="majorHAnsi" w:hAnsiTheme="majorHAnsi"/>
          <w:b/>
          <w:sz w:val="22"/>
          <w:szCs w:val="22"/>
        </w:rPr>
      </w:pPr>
      <w:r w:rsidRPr="005B4E0D">
        <w:rPr>
          <w:rFonts w:asciiTheme="majorHAnsi" w:hAnsiTheme="majorHAnsi"/>
          <w:b/>
          <w:sz w:val="22"/>
          <w:szCs w:val="22"/>
        </w:rPr>
        <w:t xml:space="preserve">11.15 </w:t>
      </w:r>
      <w:r w:rsidRPr="005B4E0D">
        <w:rPr>
          <w:rFonts w:asciiTheme="majorHAnsi" w:hAnsiTheme="majorHAnsi"/>
          <w:b/>
          <w:sz w:val="22"/>
          <w:szCs w:val="22"/>
        </w:rPr>
        <w:tab/>
      </w:r>
      <w:r w:rsidR="009D4C44" w:rsidRPr="005B4E0D">
        <w:rPr>
          <w:rFonts w:asciiTheme="majorHAnsi" w:hAnsiTheme="majorHAnsi"/>
          <w:b/>
          <w:sz w:val="22"/>
          <w:szCs w:val="22"/>
        </w:rPr>
        <w:t>G</w:t>
      </w:r>
      <w:r w:rsidR="00794954" w:rsidRPr="005B4E0D">
        <w:rPr>
          <w:rFonts w:asciiTheme="majorHAnsi" w:hAnsiTheme="majorHAnsi"/>
          <w:b/>
          <w:sz w:val="22"/>
          <w:szCs w:val="22"/>
        </w:rPr>
        <w:t xml:space="preserve">econstrueerde beelden. </w:t>
      </w:r>
    </w:p>
    <w:p w14:paraId="3CDF38B3" w14:textId="59706AD5" w:rsidR="00FF1D8C" w:rsidRPr="005B4E0D" w:rsidRDefault="00AC6084" w:rsidP="005B4E0D">
      <w:pPr>
        <w:tabs>
          <w:tab w:val="left" w:pos="851"/>
        </w:tabs>
        <w:ind w:left="851"/>
        <w:rPr>
          <w:rFonts w:asciiTheme="majorHAnsi" w:hAnsiTheme="majorHAnsi"/>
          <w:sz w:val="22"/>
          <w:szCs w:val="22"/>
        </w:rPr>
      </w:pPr>
      <w:r w:rsidRPr="005B4E0D">
        <w:rPr>
          <w:rFonts w:asciiTheme="majorHAnsi" w:hAnsiTheme="majorHAnsi"/>
          <w:sz w:val="22"/>
          <w:szCs w:val="22"/>
        </w:rPr>
        <w:t>Twee v</w:t>
      </w:r>
      <w:r w:rsidR="007273AE" w:rsidRPr="005B4E0D">
        <w:rPr>
          <w:rFonts w:asciiTheme="majorHAnsi" w:hAnsiTheme="majorHAnsi"/>
          <w:sz w:val="22"/>
          <w:szCs w:val="22"/>
        </w:rPr>
        <w:t>ideo-opname</w:t>
      </w:r>
      <w:r w:rsidRPr="005B4E0D">
        <w:rPr>
          <w:rFonts w:asciiTheme="majorHAnsi" w:hAnsiTheme="majorHAnsi"/>
          <w:sz w:val="22"/>
          <w:szCs w:val="22"/>
        </w:rPr>
        <w:t>s:</w:t>
      </w:r>
      <w:r w:rsidR="007273AE" w:rsidRPr="005B4E0D">
        <w:rPr>
          <w:rFonts w:asciiTheme="majorHAnsi" w:hAnsiTheme="majorHAnsi"/>
          <w:sz w:val="22"/>
          <w:szCs w:val="22"/>
        </w:rPr>
        <w:t xml:space="preserve"> </w:t>
      </w:r>
      <w:r w:rsidR="00FF1D8C" w:rsidRPr="005B4E0D">
        <w:rPr>
          <w:rFonts w:asciiTheme="majorHAnsi" w:hAnsiTheme="majorHAnsi"/>
          <w:sz w:val="22"/>
          <w:szCs w:val="22"/>
        </w:rPr>
        <w:t xml:space="preserve">van een </w:t>
      </w:r>
      <w:r w:rsidR="003A7D0A" w:rsidRPr="005B4E0D">
        <w:rPr>
          <w:rFonts w:asciiTheme="majorHAnsi" w:hAnsiTheme="majorHAnsi"/>
          <w:sz w:val="22"/>
          <w:szCs w:val="22"/>
        </w:rPr>
        <w:t>patiënt</w:t>
      </w:r>
      <w:r w:rsidR="00FF1D8C" w:rsidRPr="005B4E0D">
        <w:rPr>
          <w:rFonts w:asciiTheme="majorHAnsi" w:hAnsiTheme="majorHAnsi"/>
          <w:sz w:val="22"/>
          <w:szCs w:val="22"/>
        </w:rPr>
        <w:t xml:space="preserve"> </w:t>
      </w:r>
      <w:r w:rsidR="00BC2105" w:rsidRPr="005B4E0D">
        <w:rPr>
          <w:rFonts w:asciiTheme="majorHAnsi" w:hAnsiTheme="majorHAnsi"/>
          <w:sz w:val="22"/>
          <w:szCs w:val="22"/>
        </w:rPr>
        <w:t xml:space="preserve">die behandeld wordt voor </w:t>
      </w:r>
      <w:r w:rsidR="007273AE" w:rsidRPr="005B4E0D">
        <w:rPr>
          <w:rFonts w:asciiTheme="majorHAnsi" w:hAnsiTheme="majorHAnsi"/>
          <w:sz w:val="22"/>
          <w:szCs w:val="22"/>
        </w:rPr>
        <w:t>een trauma van</w:t>
      </w:r>
      <w:r w:rsidR="00EC3911" w:rsidRPr="005B4E0D">
        <w:rPr>
          <w:rFonts w:asciiTheme="majorHAnsi" w:hAnsiTheme="majorHAnsi"/>
          <w:sz w:val="22"/>
          <w:szCs w:val="22"/>
        </w:rPr>
        <w:t xml:space="preserve"> </w:t>
      </w:r>
      <w:r w:rsidR="007273AE" w:rsidRPr="005B4E0D">
        <w:rPr>
          <w:rFonts w:asciiTheme="majorHAnsi" w:hAnsiTheme="majorHAnsi"/>
          <w:sz w:val="22"/>
          <w:szCs w:val="22"/>
          <w:u w:val="single"/>
        </w:rPr>
        <w:t>wat</w:t>
      </w:r>
      <w:r w:rsidR="00EC3911" w:rsidRPr="005B4E0D">
        <w:rPr>
          <w:rFonts w:asciiTheme="majorHAnsi" w:hAnsiTheme="majorHAnsi"/>
          <w:sz w:val="22"/>
          <w:szCs w:val="22"/>
          <w:u w:val="single"/>
        </w:rPr>
        <w:t>-</w:t>
      </w:r>
      <w:r w:rsidR="007273AE" w:rsidRPr="005B4E0D">
        <w:rPr>
          <w:rFonts w:asciiTheme="majorHAnsi" w:hAnsiTheme="majorHAnsi"/>
          <w:sz w:val="22"/>
          <w:szCs w:val="22"/>
          <w:u w:val="single"/>
        </w:rPr>
        <w:t>er</w:t>
      </w:r>
      <w:r w:rsidR="00EC3911" w:rsidRPr="005B4E0D">
        <w:rPr>
          <w:rFonts w:asciiTheme="majorHAnsi" w:hAnsiTheme="majorHAnsi"/>
          <w:sz w:val="22"/>
          <w:szCs w:val="22"/>
          <w:u w:val="single"/>
        </w:rPr>
        <w:t>-</w:t>
      </w:r>
      <w:r w:rsidR="007273AE" w:rsidRPr="005B4E0D">
        <w:rPr>
          <w:rFonts w:asciiTheme="majorHAnsi" w:hAnsiTheme="majorHAnsi"/>
          <w:sz w:val="22"/>
          <w:szCs w:val="22"/>
          <w:u w:val="single"/>
        </w:rPr>
        <w:t>had</w:t>
      </w:r>
      <w:r w:rsidR="00EC3911" w:rsidRPr="005B4E0D">
        <w:rPr>
          <w:rFonts w:asciiTheme="majorHAnsi" w:hAnsiTheme="majorHAnsi"/>
          <w:sz w:val="22"/>
          <w:szCs w:val="22"/>
          <w:u w:val="single"/>
        </w:rPr>
        <w:t>-</w:t>
      </w:r>
      <w:r w:rsidR="007273AE" w:rsidRPr="005B4E0D">
        <w:rPr>
          <w:rFonts w:asciiTheme="majorHAnsi" w:hAnsiTheme="majorHAnsi"/>
          <w:sz w:val="22"/>
          <w:szCs w:val="22"/>
          <w:u w:val="single"/>
        </w:rPr>
        <w:t>kunnen</w:t>
      </w:r>
      <w:r w:rsidR="00EC3911" w:rsidRPr="005B4E0D">
        <w:rPr>
          <w:rFonts w:asciiTheme="majorHAnsi" w:hAnsiTheme="majorHAnsi"/>
          <w:sz w:val="22"/>
          <w:szCs w:val="22"/>
          <w:u w:val="single"/>
        </w:rPr>
        <w:t>-gebeuren</w:t>
      </w:r>
      <w:r w:rsidR="009D4C44" w:rsidRPr="005B4E0D">
        <w:rPr>
          <w:rFonts w:asciiTheme="majorHAnsi" w:hAnsiTheme="majorHAnsi"/>
          <w:sz w:val="22"/>
          <w:szCs w:val="22"/>
        </w:rPr>
        <w:t xml:space="preserve"> en </w:t>
      </w:r>
      <w:r w:rsidR="00BC2105" w:rsidRPr="005B4E0D">
        <w:rPr>
          <w:rFonts w:asciiTheme="majorHAnsi" w:hAnsiTheme="majorHAnsi"/>
          <w:sz w:val="22"/>
          <w:szCs w:val="22"/>
        </w:rPr>
        <w:t xml:space="preserve">van een patiënt met </w:t>
      </w:r>
      <w:r w:rsidR="00EC3911" w:rsidRPr="005B4E0D">
        <w:rPr>
          <w:rFonts w:asciiTheme="majorHAnsi" w:hAnsiTheme="majorHAnsi"/>
          <w:sz w:val="22"/>
          <w:szCs w:val="22"/>
        </w:rPr>
        <w:t xml:space="preserve">angst voor </w:t>
      </w:r>
      <w:r w:rsidR="00EC3911" w:rsidRPr="005B4E0D">
        <w:rPr>
          <w:rFonts w:asciiTheme="majorHAnsi" w:hAnsiTheme="majorHAnsi"/>
          <w:sz w:val="22"/>
          <w:szCs w:val="22"/>
          <w:u w:val="single"/>
        </w:rPr>
        <w:t>wat-er-k</w:t>
      </w:r>
      <w:r w:rsidRPr="005B4E0D">
        <w:rPr>
          <w:rFonts w:asciiTheme="majorHAnsi" w:hAnsiTheme="majorHAnsi"/>
          <w:sz w:val="22"/>
          <w:szCs w:val="22"/>
          <w:u w:val="single"/>
        </w:rPr>
        <w:t>á</w:t>
      </w:r>
      <w:r w:rsidR="00EC3911" w:rsidRPr="005B4E0D">
        <w:rPr>
          <w:rFonts w:asciiTheme="majorHAnsi" w:hAnsiTheme="majorHAnsi"/>
          <w:sz w:val="22"/>
          <w:szCs w:val="22"/>
          <w:u w:val="single"/>
        </w:rPr>
        <w:t>n-gaan-gebeuren</w:t>
      </w:r>
      <w:r w:rsidR="00EC3911" w:rsidRPr="005B4E0D">
        <w:rPr>
          <w:rFonts w:asciiTheme="majorHAnsi" w:hAnsiTheme="majorHAnsi"/>
          <w:sz w:val="22"/>
          <w:szCs w:val="22"/>
        </w:rPr>
        <w:t xml:space="preserve"> (</w:t>
      </w:r>
      <w:r w:rsidR="00BC2105" w:rsidRPr="005B4E0D">
        <w:rPr>
          <w:rFonts w:asciiTheme="majorHAnsi" w:hAnsiTheme="majorHAnsi"/>
          <w:i/>
          <w:sz w:val="22"/>
          <w:szCs w:val="22"/>
        </w:rPr>
        <w:t>flashforward</w:t>
      </w:r>
      <w:r w:rsidR="00EC3911" w:rsidRPr="005B4E0D">
        <w:rPr>
          <w:rFonts w:asciiTheme="majorHAnsi" w:hAnsiTheme="majorHAnsi"/>
          <w:sz w:val="22"/>
          <w:szCs w:val="22"/>
        </w:rPr>
        <w:t xml:space="preserve">). </w:t>
      </w:r>
    </w:p>
    <w:p w14:paraId="5A8F0936" w14:textId="77777777" w:rsidR="00FF1D8C" w:rsidRPr="005B4E0D" w:rsidRDefault="00FF1D8C" w:rsidP="005B4E0D">
      <w:pPr>
        <w:tabs>
          <w:tab w:val="left" w:pos="851"/>
        </w:tabs>
        <w:rPr>
          <w:rFonts w:asciiTheme="majorHAnsi" w:hAnsiTheme="majorHAnsi"/>
          <w:sz w:val="22"/>
          <w:szCs w:val="22"/>
        </w:rPr>
      </w:pPr>
    </w:p>
    <w:p w14:paraId="0C2BABEC" w14:textId="48BF4379" w:rsidR="007273AE" w:rsidRPr="005B4E0D" w:rsidRDefault="00BE03FF" w:rsidP="005B4E0D">
      <w:pPr>
        <w:tabs>
          <w:tab w:val="left" w:pos="851"/>
        </w:tabs>
        <w:rPr>
          <w:rFonts w:asciiTheme="majorHAnsi" w:hAnsiTheme="majorHAnsi"/>
          <w:b/>
          <w:sz w:val="22"/>
          <w:szCs w:val="22"/>
        </w:rPr>
      </w:pPr>
      <w:r w:rsidRPr="005B4E0D">
        <w:rPr>
          <w:rFonts w:asciiTheme="majorHAnsi" w:hAnsiTheme="majorHAnsi"/>
          <w:b/>
          <w:sz w:val="22"/>
          <w:szCs w:val="22"/>
        </w:rPr>
        <w:t>1</w:t>
      </w:r>
      <w:r w:rsidR="00191B4F" w:rsidRPr="005B4E0D">
        <w:rPr>
          <w:rFonts w:asciiTheme="majorHAnsi" w:hAnsiTheme="majorHAnsi"/>
          <w:b/>
          <w:sz w:val="22"/>
          <w:szCs w:val="22"/>
        </w:rPr>
        <w:t xml:space="preserve">2.00 </w:t>
      </w:r>
      <w:r w:rsidRPr="005B4E0D">
        <w:rPr>
          <w:rFonts w:asciiTheme="majorHAnsi" w:hAnsiTheme="majorHAnsi"/>
          <w:b/>
          <w:sz w:val="22"/>
          <w:szCs w:val="22"/>
        </w:rPr>
        <w:tab/>
      </w:r>
      <w:r w:rsidR="007273AE" w:rsidRPr="005B4E0D">
        <w:rPr>
          <w:rFonts w:asciiTheme="majorHAnsi" w:hAnsiTheme="majorHAnsi"/>
          <w:b/>
          <w:sz w:val="22"/>
          <w:szCs w:val="22"/>
        </w:rPr>
        <w:t xml:space="preserve">Flashforwards </w:t>
      </w:r>
    </w:p>
    <w:p w14:paraId="4D7D528B" w14:textId="4E9768C2" w:rsidR="007273AE" w:rsidRPr="005B4E0D" w:rsidRDefault="00AC6084" w:rsidP="005B4E0D">
      <w:pPr>
        <w:tabs>
          <w:tab w:val="left" w:pos="851"/>
        </w:tabs>
        <w:ind w:left="851"/>
        <w:rPr>
          <w:rFonts w:asciiTheme="majorHAnsi" w:hAnsiTheme="majorHAnsi"/>
          <w:sz w:val="22"/>
          <w:szCs w:val="22"/>
        </w:rPr>
      </w:pPr>
      <w:r w:rsidRPr="005B4E0D">
        <w:rPr>
          <w:rFonts w:asciiTheme="majorHAnsi" w:hAnsiTheme="majorHAnsi"/>
          <w:sz w:val="22"/>
          <w:szCs w:val="22"/>
        </w:rPr>
        <w:t>Demonstratie v</w:t>
      </w:r>
      <w:r w:rsidR="007273AE" w:rsidRPr="005B4E0D">
        <w:rPr>
          <w:rFonts w:asciiTheme="majorHAnsi" w:hAnsiTheme="majorHAnsi"/>
          <w:sz w:val="22"/>
          <w:szCs w:val="22"/>
        </w:rPr>
        <w:t xml:space="preserve">oor de groep </w:t>
      </w:r>
      <w:r w:rsidRPr="005B4E0D">
        <w:rPr>
          <w:rFonts w:asciiTheme="majorHAnsi" w:hAnsiTheme="majorHAnsi"/>
          <w:sz w:val="22"/>
          <w:szCs w:val="22"/>
        </w:rPr>
        <w:t xml:space="preserve">(aan </w:t>
      </w:r>
      <w:r w:rsidR="00BC2105" w:rsidRPr="005B4E0D">
        <w:rPr>
          <w:rFonts w:asciiTheme="majorHAnsi" w:hAnsiTheme="majorHAnsi"/>
          <w:sz w:val="22"/>
          <w:szCs w:val="22"/>
        </w:rPr>
        <w:t>de hand van een anticipatie-angst van een van de deelnemers</w:t>
      </w:r>
      <w:r w:rsidRPr="005B4E0D">
        <w:rPr>
          <w:rFonts w:asciiTheme="majorHAnsi" w:hAnsiTheme="majorHAnsi"/>
          <w:sz w:val="22"/>
          <w:szCs w:val="22"/>
        </w:rPr>
        <w:t>) h</w:t>
      </w:r>
      <w:r w:rsidR="00BC2105" w:rsidRPr="005B4E0D">
        <w:rPr>
          <w:rFonts w:asciiTheme="majorHAnsi" w:hAnsiTheme="majorHAnsi"/>
          <w:sz w:val="22"/>
          <w:szCs w:val="22"/>
        </w:rPr>
        <w:t>oe een flashforward kan worden uitgevraagd (15 minuten). Deelnemers oefenen daarna zelf (</w:t>
      </w:r>
      <w:r w:rsidR="00191B4F" w:rsidRPr="005B4E0D">
        <w:rPr>
          <w:rFonts w:asciiTheme="majorHAnsi" w:hAnsiTheme="majorHAnsi"/>
          <w:sz w:val="22"/>
          <w:szCs w:val="22"/>
        </w:rPr>
        <w:t xml:space="preserve">2x </w:t>
      </w:r>
      <w:r w:rsidR="00BC2105" w:rsidRPr="005B4E0D">
        <w:rPr>
          <w:rFonts w:asciiTheme="majorHAnsi" w:hAnsiTheme="majorHAnsi"/>
          <w:sz w:val="22"/>
          <w:szCs w:val="22"/>
        </w:rPr>
        <w:t xml:space="preserve">15 minuten) </w:t>
      </w:r>
    </w:p>
    <w:p w14:paraId="3B067894" w14:textId="77777777" w:rsidR="007273AE" w:rsidRPr="005B4E0D" w:rsidRDefault="007273AE" w:rsidP="005B4E0D">
      <w:pPr>
        <w:tabs>
          <w:tab w:val="left" w:pos="851"/>
        </w:tabs>
        <w:rPr>
          <w:rFonts w:asciiTheme="majorHAnsi" w:hAnsiTheme="majorHAnsi"/>
          <w:sz w:val="22"/>
          <w:szCs w:val="22"/>
        </w:rPr>
      </w:pPr>
    </w:p>
    <w:p w14:paraId="360D5352" w14:textId="5C9F214F" w:rsidR="00191B4F" w:rsidRPr="005B4E0D" w:rsidRDefault="005B4E0D" w:rsidP="005B4E0D">
      <w:pPr>
        <w:tabs>
          <w:tab w:val="left" w:pos="851"/>
        </w:tabs>
        <w:rPr>
          <w:rFonts w:asciiTheme="majorHAnsi" w:hAnsiTheme="majorHAnsi"/>
          <w:b/>
          <w:sz w:val="22"/>
          <w:szCs w:val="22"/>
        </w:rPr>
      </w:pPr>
      <w:r w:rsidRPr="005B4E0D">
        <w:rPr>
          <w:rFonts w:asciiTheme="majorHAnsi" w:hAnsiTheme="majorHAnsi"/>
          <w:b/>
          <w:sz w:val="22"/>
          <w:szCs w:val="22"/>
        </w:rPr>
        <w:t xml:space="preserve">12.45 </w:t>
      </w:r>
      <w:r w:rsidRPr="005B4E0D">
        <w:rPr>
          <w:rFonts w:asciiTheme="majorHAnsi" w:hAnsiTheme="majorHAnsi"/>
          <w:b/>
          <w:sz w:val="22"/>
          <w:szCs w:val="22"/>
        </w:rPr>
        <w:tab/>
      </w:r>
      <w:r w:rsidR="00191B4F" w:rsidRPr="005B4E0D">
        <w:rPr>
          <w:rFonts w:asciiTheme="majorHAnsi" w:hAnsiTheme="majorHAnsi"/>
          <w:b/>
          <w:sz w:val="22"/>
          <w:szCs w:val="22"/>
        </w:rPr>
        <w:t>Lunch</w:t>
      </w:r>
    </w:p>
    <w:p w14:paraId="4F6B66D8" w14:textId="77777777" w:rsidR="00BE03FF" w:rsidRPr="005B4E0D" w:rsidRDefault="00BE03FF" w:rsidP="005B4E0D">
      <w:pPr>
        <w:tabs>
          <w:tab w:val="left" w:pos="851"/>
        </w:tabs>
        <w:rPr>
          <w:rFonts w:asciiTheme="majorHAnsi" w:hAnsiTheme="majorHAnsi"/>
          <w:sz w:val="22"/>
          <w:szCs w:val="22"/>
        </w:rPr>
      </w:pPr>
    </w:p>
    <w:p w14:paraId="36532003" w14:textId="71BDCAD6" w:rsidR="00191B4F" w:rsidRPr="005B4E0D" w:rsidRDefault="00191B4F" w:rsidP="005B4E0D">
      <w:pPr>
        <w:tabs>
          <w:tab w:val="left" w:pos="851"/>
        </w:tabs>
        <w:rPr>
          <w:rFonts w:asciiTheme="majorHAnsi" w:hAnsiTheme="majorHAnsi"/>
          <w:b/>
          <w:sz w:val="22"/>
          <w:szCs w:val="22"/>
        </w:rPr>
      </w:pPr>
      <w:r w:rsidRPr="005B4E0D">
        <w:rPr>
          <w:rFonts w:asciiTheme="majorHAnsi" w:hAnsiTheme="majorHAnsi"/>
          <w:b/>
          <w:sz w:val="22"/>
          <w:szCs w:val="22"/>
        </w:rPr>
        <w:t>13.30</w:t>
      </w:r>
      <w:r w:rsidRPr="005B4E0D">
        <w:rPr>
          <w:rFonts w:asciiTheme="majorHAnsi" w:hAnsiTheme="majorHAnsi"/>
          <w:b/>
          <w:sz w:val="22"/>
          <w:szCs w:val="22"/>
        </w:rPr>
        <w:tab/>
      </w:r>
      <w:r w:rsidR="00500899" w:rsidRPr="005B4E0D">
        <w:rPr>
          <w:rFonts w:asciiTheme="majorHAnsi" w:hAnsiTheme="majorHAnsi"/>
          <w:b/>
          <w:sz w:val="22"/>
          <w:szCs w:val="22"/>
        </w:rPr>
        <w:t xml:space="preserve">Indicatiestelling </w:t>
      </w:r>
      <w:r w:rsidR="008A44CC" w:rsidRPr="005B4E0D">
        <w:rPr>
          <w:rFonts w:asciiTheme="majorHAnsi" w:hAnsiTheme="majorHAnsi"/>
          <w:b/>
          <w:sz w:val="22"/>
          <w:szCs w:val="22"/>
        </w:rPr>
        <w:t xml:space="preserve"> </w:t>
      </w:r>
      <w:r w:rsidRPr="005B4E0D">
        <w:rPr>
          <w:rFonts w:asciiTheme="majorHAnsi" w:hAnsiTheme="majorHAnsi"/>
          <w:b/>
          <w:sz w:val="22"/>
          <w:szCs w:val="22"/>
        </w:rPr>
        <w:t xml:space="preserve"> </w:t>
      </w:r>
    </w:p>
    <w:p w14:paraId="41D7131E" w14:textId="16C480AA" w:rsidR="00191B4F" w:rsidRPr="005B4E0D" w:rsidRDefault="00500899" w:rsidP="005B4E0D">
      <w:pPr>
        <w:tabs>
          <w:tab w:val="left" w:pos="851"/>
        </w:tabs>
        <w:ind w:left="851"/>
        <w:rPr>
          <w:rFonts w:asciiTheme="majorHAnsi" w:hAnsiTheme="majorHAnsi"/>
          <w:sz w:val="22"/>
          <w:szCs w:val="22"/>
        </w:rPr>
      </w:pPr>
      <w:r w:rsidRPr="005B4E0D">
        <w:rPr>
          <w:rFonts w:asciiTheme="majorHAnsi" w:hAnsiTheme="majorHAnsi"/>
          <w:sz w:val="22"/>
          <w:szCs w:val="22"/>
        </w:rPr>
        <w:t xml:space="preserve">Het toepassingsgebied van EMDR is breder dan PTSS. </w:t>
      </w:r>
      <w:r w:rsidR="00BA0AFE" w:rsidRPr="005B4E0D">
        <w:rPr>
          <w:rFonts w:asciiTheme="majorHAnsi" w:hAnsiTheme="majorHAnsi"/>
          <w:sz w:val="22"/>
          <w:szCs w:val="22"/>
        </w:rPr>
        <w:t xml:space="preserve">Welke geheugenrepresentaties zijn relevant en welke niet? Aan de hand van een schema worden verschillende routes beschreven om tot </w:t>
      </w:r>
      <w:r w:rsidR="00AC6084" w:rsidRPr="005B4E0D">
        <w:rPr>
          <w:rFonts w:asciiTheme="majorHAnsi" w:hAnsiTheme="majorHAnsi"/>
          <w:sz w:val="22"/>
          <w:szCs w:val="22"/>
        </w:rPr>
        <w:t xml:space="preserve">een verantwoorde keuze </w:t>
      </w:r>
      <w:r w:rsidR="00BA0AFE" w:rsidRPr="005B4E0D">
        <w:rPr>
          <w:rFonts w:asciiTheme="majorHAnsi" w:hAnsiTheme="majorHAnsi"/>
          <w:sz w:val="22"/>
          <w:szCs w:val="22"/>
        </w:rPr>
        <w:t>te komen.</w:t>
      </w:r>
      <w:r w:rsidR="00191B4F" w:rsidRPr="005B4E0D">
        <w:rPr>
          <w:rFonts w:asciiTheme="majorHAnsi" w:hAnsiTheme="majorHAnsi"/>
          <w:sz w:val="22"/>
          <w:szCs w:val="22"/>
        </w:rPr>
        <w:t xml:space="preserve"> </w:t>
      </w:r>
    </w:p>
    <w:p w14:paraId="2AD58E0F" w14:textId="77777777" w:rsidR="00191B4F" w:rsidRPr="005B4E0D" w:rsidRDefault="00191B4F" w:rsidP="005B4E0D">
      <w:pPr>
        <w:tabs>
          <w:tab w:val="left" w:pos="851"/>
        </w:tabs>
        <w:rPr>
          <w:rFonts w:asciiTheme="majorHAnsi" w:hAnsiTheme="majorHAnsi"/>
          <w:sz w:val="22"/>
          <w:szCs w:val="22"/>
        </w:rPr>
      </w:pPr>
    </w:p>
    <w:p w14:paraId="7FAAA7FE" w14:textId="49B54545" w:rsidR="00191B4F" w:rsidRPr="005B4E0D" w:rsidRDefault="00191B4F" w:rsidP="005B4E0D">
      <w:pPr>
        <w:tabs>
          <w:tab w:val="left" w:pos="851"/>
        </w:tabs>
        <w:rPr>
          <w:rFonts w:asciiTheme="majorHAnsi" w:hAnsiTheme="majorHAnsi"/>
          <w:b/>
          <w:sz w:val="22"/>
          <w:szCs w:val="22"/>
        </w:rPr>
      </w:pPr>
      <w:r w:rsidRPr="005B4E0D">
        <w:rPr>
          <w:rFonts w:asciiTheme="majorHAnsi" w:hAnsiTheme="majorHAnsi"/>
          <w:b/>
          <w:sz w:val="22"/>
          <w:szCs w:val="22"/>
        </w:rPr>
        <w:t>14</w:t>
      </w:r>
      <w:r w:rsidR="00BA0AFE" w:rsidRPr="005B4E0D">
        <w:rPr>
          <w:rFonts w:asciiTheme="majorHAnsi" w:hAnsiTheme="majorHAnsi"/>
          <w:b/>
          <w:sz w:val="22"/>
          <w:szCs w:val="22"/>
        </w:rPr>
        <w:t>:15</w:t>
      </w:r>
      <w:r w:rsidR="005B4E0D" w:rsidRPr="005B4E0D">
        <w:rPr>
          <w:rFonts w:asciiTheme="majorHAnsi" w:hAnsiTheme="majorHAnsi"/>
          <w:b/>
          <w:sz w:val="22"/>
          <w:szCs w:val="22"/>
        </w:rPr>
        <w:tab/>
      </w:r>
      <w:r w:rsidRPr="005B4E0D">
        <w:rPr>
          <w:rFonts w:asciiTheme="majorHAnsi" w:hAnsiTheme="majorHAnsi"/>
          <w:b/>
          <w:sz w:val="22"/>
          <w:szCs w:val="22"/>
        </w:rPr>
        <w:t xml:space="preserve">Schuld en verantwoordelijkheid </w:t>
      </w:r>
    </w:p>
    <w:p w14:paraId="3C6EE3C2" w14:textId="246202F1" w:rsidR="00BA0AFE" w:rsidRPr="005B4E0D" w:rsidRDefault="00191B4F" w:rsidP="005B4E0D">
      <w:pPr>
        <w:tabs>
          <w:tab w:val="left" w:pos="851"/>
        </w:tabs>
        <w:ind w:left="851"/>
        <w:rPr>
          <w:rFonts w:asciiTheme="majorHAnsi" w:hAnsiTheme="majorHAnsi"/>
          <w:sz w:val="22"/>
          <w:szCs w:val="22"/>
        </w:rPr>
      </w:pPr>
      <w:r w:rsidRPr="005B4E0D">
        <w:rPr>
          <w:rFonts w:asciiTheme="majorHAnsi" w:hAnsiTheme="majorHAnsi"/>
          <w:sz w:val="22"/>
          <w:szCs w:val="22"/>
        </w:rPr>
        <w:t xml:space="preserve">Bij schuldgevoel speelt vaak </w:t>
      </w:r>
      <w:r w:rsidR="00863CF7" w:rsidRPr="005B4E0D">
        <w:rPr>
          <w:rFonts w:asciiTheme="majorHAnsi" w:hAnsiTheme="majorHAnsi"/>
          <w:sz w:val="22"/>
          <w:szCs w:val="22"/>
        </w:rPr>
        <w:t xml:space="preserve">de (achteraf verkregen) disfunctionele betekenisverlening </w:t>
      </w:r>
      <w:r w:rsidR="009D4C44" w:rsidRPr="005B4E0D">
        <w:rPr>
          <w:rFonts w:asciiTheme="majorHAnsi" w:hAnsiTheme="majorHAnsi"/>
          <w:sz w:val="22"/>
          <w:szCs w:val="22"/>
        </w:rPr>
        <w:t xml:space="preserve">een rol. </w:t>
      </w:r>
      <w:r w:rsidR="00BA0AFE" w:rsidRPr="005B4E0D">
        <w:rPr>
          <w:rFonts w:asciiTheme="majorHAnsi" w:hAnsiTheme="majorHAnsi"/>
          <w:sz w:val="22"/>
          <w:szCs w:val="22"/>
        </w:rPr>
        <w:t xml:space="preserve">Ingegaan wordt op het onderscheid tussen </w:t>
      </w:r>
      <w:r w:rsidR="009D4C44" w:rsidRPr="005B4E0D">
        <w:rPr>
          <w:rFonts w:asciiTheme="majorHAnsi" w:hAnsiTheme="majorHAnsi"/>
          <w:sz w:val="22"/>
          <w:szCs w:val="22"/>
        </w:rPr>
        <w:t xml:space="preserve">de </w:t>
      </w:r>
      <w:r w:rsidR="00BA0AFE" w:rsidRPr="005B4E0D">
        <w:rPr>
          <w:rFonts w:asciiTheme="majorHAnsi" w:hAnsiTheme="majorHAnsi"/>
          <w:sz w:val="22"/>
          <w:szCs w:val="22"/>
        </w:rPr>
        <w:t>domein</w:t>
      </w:r>
      <w:r w:rsidR="009D4C44" w:rsidRPr="005B4E0D">
        <w:rPr>
          <w:rFonts w:asciiTheme="majorHAnsi" w:hAnsiTheme="majorHAnsi"/>
          <w:sz w:val="22"/>
          <w:szCs w:val="22"/>
        </w:rPr>
        <w:t>en s</w:t>
      </w:r>
      <w:r w:rsidR="00BA0AFE" w:rsidRPr="005B4E0D">
        <w:rPr>
          <w:rFonts w:asciiTheme="majorHAnsi" w:hAnsiTheme="majorHAnsi"/>
          <w:sz w:val="22"/>
          <w:szCs w:val="22"/>
        </w:rPr>
        <w:t>chuld/</w:t>
      </w:r>
      <w:r w:rsidR="009D4C44" w:rsidRPr="005B4E0D">
        <w:rPr>
          <w:rFonts w:asciiTheme="majorHAnsi" w:hAnsiTheme="majorHAnsi"/>
          <w:sz w:val="22"/>
          <w:szCs w:val="22"/>
        </w:rPr>
        <w:t xml:space="preserve"> </w:t>
      </w:r>
      <w:r w:rsidR="00BA0AFE" w:rsidRPr="005B4E0D">
        <w:rPr>
          <w:rFonts w:asciiTheme="majorHAnsi" w:hAnsiTheme="majorHAnsi"/>
          <w:sz w:val="22"/>
          <w:szCs w:val="22"/>
        </w:rPr>
        <w:t>verantwoordelijkheid en zelfwaardering. Aan de hand van een oefening (20 minuten) zal de s</w:t>
      </w:r>
      <w:r w:rsidRPr="005B4E0D">
        <w:rPr>
          <w:rFonts w:asciiTheme="majorHAnsi" w:hAnsiTheme="majorHAnsi"/>
          <w:sz w:val="22"/>
          <w:szCs w:val="22"/>
        </w:rPr>
        <w:t>amenhan</w:t>
      </w:r>
      <w:r w:rsidR="009D4C44" w:rsidRPr="005B4E0D">
        <w:rPr>
          <w:rFonts w:asciiTheme="majorHAnsi" w:hAnsiTheme="majorHAnsi"/>
          <w:sz w:val="22"/>
          <w:szCs w:val="22"/>
        </w:rPr>
        <w:t xml:space="preserve">g tussen klachten, targets en </w:t>
      </w:r>
      <w:r w:rsidRPr="005B4E0D">
        <w:rPr>
          <w:rFonts w:asciiTheme="majorHAnsi" w:hAnsiTheme="majorHAnsi"/>
          <w:sz w:val="22"/>
          <w:szCs w:val="22"/>
        </w:rPr>
        <w:t>negatieve cognitie</w:t>
      </w:r>
      <w:r w:rsidR="00BA0AFE" w:rsidRPr="005B4E0D">
        <w:rPr>
          <w:rFonts w:asciiTheme="majorHAnsi" w:hAnsiTheme="majorHAnsi"/>
          <w:sz w:val="22"/>
          <w:szCs w:val="22"/>
        </w:rPr>
        <w:t xml:space="preserve">s </w:t>
      </w:r>
      <w:r w:rsidR="00AC6084" w:rsidRPr="005B4E0D">
        <w:rPr>
          <w:rFonts w:asciiTheme="majorHAnsi" w:hAnsiTheme="majorHAnsi"/>
          <w:sz w:val="22"/>
          <w:szCs w:val="22"/>
        </w:rPr>
        <w:t>verder worden verduidelijkt.</w:t>
      </w:r>
      <w:r w:rsidR="009D4C44" w:rsidRPr="005B4E0D">
        <w:rPr>
          <w:rFonts w:asciiTheme="majorHAnsi" w:hAnsiTheme="majorHAnsi"/>
          <w:sz w:val="22"/>
          <w:szCs w:val="22"/>
        </w:rPr>
        <w:t xml:space="preserve"> </w:t>
      </w:r>
      <w:r w:rsidR="00BA0AFE" w:rsidRPr="005B4E0D">
        <w:rPr>
          <w:rFonts w:asciiTheme="majorHAnsi" w:hAnsiTheme="majorHAnsi"/>
          <w:sz w:val="22"/>
          <w:szCs w:val="22"/>
        </w:rPr>
        <w:t xml:space="preserve"> </w:t>
      </w:r>
    </w:p>
    <w:p w14:paraId="5B35D332" w14:textId="05245A41" w:rsidR="00191B4F" w:rsidRPr="005B4E0D" w:rsidRDefault="00191B4F" w:rsidP="005B4E0D">
      <w:pPr>
        <w:tabs>
          <w:tab w:val="left" w:pos="851"/>
        </w:tabs>
        <w:rPr>
          <w:rFonts w:asciiTheme="majorHAnsi" w:hAnsiTheme="majorHAnsi"/>
          <w:sz w:val="22"/>
          <w:szCs w:val="22"/>
        </w:rPr>
      </w:pPr>
      <w:r w:rsidRPr="005B4E0D">
        <w:rPr>
          <w:rFonts w:asciiTheme="majorHAnsi" w:hAnsiTheme="majorHAnsi"/>
          <w:sz w:val="22"/>
          <w:szCs w:val="22"/>
        </w:rPr>
        <w:t xml:space="preserve"> </w:t>
      </w:r>
    </w:p>
    <w:p w14:paraId="5F8B7DE6" w14:textId="4A2F3E15" w:rsidR="00191B4F" w:rsidRPr="005B4E0D" w:rsidRDefault="00191B4F" w:rsidP="005B4E0D">
      <w:pPr>
        <w:tabs>
          <w:tab w:val="left" w:pos="851"/>
        </w:tabs>
        <w:rPr>
          <w:rFonts w:asciiTheme="majorHAnsi" w:hAnsiTheme="majorHAnsi"/>
          <w:b/>
          <w:sz w:val="22"/>
          <w:szCs w:val="22"/>
        </w:rPr>
      </w:pPr>
      <w:r w:rsidRPr="005B4E0D">
        <w:rPr>
          <w:rFonts w:asciiTheme="majorHAnsi" w:hAnsiTheme="majorHAnsi"/>
          <w:b/>
          <w:sz w:val="22"/>
          <w:szCs w:val="22"/>
        </w:rPr>
        <w:t>15:00</w:t>
      </w:r>
      <w:r w:rsidRPr="005B4E0D">
        <w:rPr>
          <w:rFonts w:asciiTheme="majorHAnsi" w:hAnsiTheme="majorHAnsi"/>
          <w:b/>
          <w:sz w:val="22"/>
          <w:szCs w:val="22"/>
        </w:rPr>
        <w:tab/>
        <w:t>Pauze</w:t>
      </w:r>
    </w:p>
    <w:p w14:paraId="3AF41C4D" w14:textId="77777777" w:rsidR="00191B4F" w:rsidRPr="005B4E0D" w:rsidRDefault="00191B4F" w:rsidP="005B4E0D">
      <w:pPr>
        <w:tabs>
          <w:tab w:val="left" w:pos="851"/>
        </w:tabs>
        <w:rPr>
          <w:rFonts w:asciiTheme="majorHAnsi" w:hAnsiTheme="majorHAnsi"/>
          <w:sz w:val="22"/>
          <w:szCs w:val="22"/>
        </w:rPr>
      </w:pPr>
    </w:p>
    <w:p w14:paraId="015FADFB" w14:textId="116D998D" w:rsidR="00BE03FF" w:rsidRPr="005B4E0D" w:rsidRDefault="00CF1EC4" w:rsidP="005B4E0D">
      <w:pPr>
        <w:tabs>
          <w:tab w:val="left" w:pos="851"/>
        </w:tabs>
        <w:rPr>
          <w:rFonts w:asciiTheme="majorHAnsi" w:hAnsiTheme="majorHAnsi"/>
          <w:b/>
          <w:sz w:val="22"/>
          <w:szCs w:val="22"/>
        </w:rPr>
      </w:pPr>
      <w:r w:rsidRPr="005B4E0D">
        <w:rPr>
          <w:rFonts w:asciiTheme="majorHAnsi" w:hAnsiTheme="majorHAnsi"/>
          <w:b/>
          <w:sz w:val="22"/>
          <w:szCs w:val="22"/>
        </w:rPr>
        <w:t xml:space="preserve">15:15 </w:t>
      </w:r>
      <w:r w:rsidR="00BE03FF" w:rsidRPr="005B4E0D">
        <w:rPr>
          <w:rFonts w:asciiTheme="majorHAnsi" w:hAnsiTheme="majorHAnsi"/>
          <w:b/>
          <w:sz w:val="22"/>
          <w:szCs w:val="22"/>
        </w:rPr>
        <w:tab/>
      </w:r>
      <w:r w:rsidR="00AC6084" w:rsidRPr="005B4E0D">
        <w:rPr>
          <w:rFonts w:asciiTheme="majorHAnsi" w:hAnsiTheme="majorHAnsi"/>
          <w:b/>
          <w:sz w:val="22"/>
          <w:szCs w:val="22"/>
        </w:rPr>
        <w:t xml:space="preserve">Future template en </w:t>
      </w:r>
      <w:proofErr w:type="spellStart"/>
      <w:r w:rsidR="00AC6084" w:rsidRPr="005B4E0D">
        <w:rPr>
          <w:rFonts w:asciiTheme="majorHAnsi" w:hAnsiTheme="majorHAnsi"/>
          <w:b/>
          <w:sz w:val="22"/>
          <w:szCs w:val="22"/>
        </w:rPr>
        <w:t>m</w:t>
      </w:r>
      <w:r w:rsidR="00BA0AFE" w:rsidRPr="005B4E0D">
        <w:rPr>
          <w:rFonts w:asciiTheme="majorHAnsi" w:hAnsiTheme="majorHAnsi"/>
          <w:b/>
          <w:sz w:val="22"/>
          <w:szCs w:val="22"/>
        </w:rPr>
        <w:t>ental</w:t>
      </w:r>
      <w:proofErr w:type="spellEnd"/>
      <w:r w:rsidR="00BA0AFE" w:rsidRPr="005B4E0D">
        <w:rPr>
          <w:rFonts w:asciiTheme="majorHAnsi" w:hAnsiTheme="majorHAnsi"/>
          <w:b/>
          <w:sz w:val="22"/>
          <w:szCs w:val="22"/>
        </w:rPr>
        <w:t xml:space="preserve"> </w:t>
      </w:r>
      <w:r w:rsidR="00AC6084" w:rsidRPr="005B4E0D">
        <w:rPr>
          <w:rFonts w:asciiTheme="majorHAnsi" w:hAnsiTheme="majorHAnsi"/>
          <w:b/>
          <w:sz w:val="22"/>
          <w:szCs w:val="22"/>
        </w:rPr>
        <w:t>v</w:t>
      </w:r>
      <w:r w:rsidR="00BA0AFE" w:rsidRPr="005B4E0D">
        <w:rPr>
          <w:rFonts w:asciiTheme="majorHAnsi" w:hAnsiTheme="majorHAnsi"/>
          <w:b/>
          <w:sz w:val="22"/>
          <w:szCs w:val="22"/>
        </w:rPr>
        <w:t xml:space="preserve">ideo </w:t>
      </w:r>
      <w:r w:rsidR="00AC6084" w:rsidRPr="005B4E0D">
        <w:rPr>
          <w:rFonts w:asciiTheme="majorHAnsi" w:hAnsiTheme="majorHAnsi"/>
          <w:b/>
          <w:sz w:val="22"/>
          <w:szCs w:val="22"/>
        </w:rPr>
        <w:t>c</w:t>
      </w:r>
      <w:r w:rsidR="00BA0AFE" w:rsidRPr="005B4E0D">
        <w:rPr>
          <w:rFonts w:asciiTheme="majorHAnsi" w:hAnsiTheme="majorHAnsi"/>
          <w:b/>
          <w:sz w:val="22"/>
          <w:szCs w:val="22"/>
        </w:rPr>
        <w:t>heck</w:t>
      </w:r>
    </w:p>
    <w:p w14:paraId="1328EFB1" w14:textId="0DE60EF8" w:rsidR="00025AFE" w:rsidRPr="005B4E0D" w:rsidRDefault="009D4C44" w:rsidP="005B4E0D">
      <w:pPr>
        <w:tabs>
          <w:tab w:val="left" w:pos="851"/>
        </w:tabs>
        <w:ind w:left="851"/>
        <w:rPr>
          <w:rFonts w:asciiTheme="majorHAnsi" w:hAnsiTheme="majorHAnsi"/>
          <w:sz w:val="22"/>
          <w:szCs w:val="22"/>
        </w:rPr>
      </w:pPr>
      <w:r w:rsidRPr="005B4E0D">
        <w:rPr>
          <w:rFonts w:asciiTheme="majorHAnsi" w:hAnsiTheme="majorHAnsi"/>
          <w:sz w:val="22"/>
          <w:szCs w:val="22"/>
        </w:rPr>
        <w:t xml:space="preserve">Bij angststoornissen worden triggersituaties gedesensitiseerd met een zogeheten </w:t>
      </w:r>
      <w:proofErr w:type="spellStart"/>
      <w:r w:rsidRPr="005B4E0D">
        <w:rPr>
          <w:rFonts w:asciiTheme="majorHAnsi" w:hAnsiTheme="majorHAnsi"/>
          <w:i/>
          <w:sz w:val="22"/>
          <w:szCs w:val="22"/>
        </w:rPr>
        <w:t>m</w:t>
      </w:r>
      <w:r w:rsidR="00E16FBD" w:rsidRPr="005B4E0D">
        <w:rPr>
          <w:rFonts w:asciiTheme="majorHAnsi" w:hAnsiTheme="majorHAnsi"/>
          <w:i/>
          <w:sz w:val="22"/>
          <w:szCs w:val="22"/>
        </w:rPr>
        <w:t>ental</w:t>
      </w:r>
      <w:proofErr w:type="spellEnd"/>
      <w:r w:rsidR="00E16FBD" w:rsidRPr="005B4E0D">
        <w:rPr>
          <w:rFonts w:asciiTheme="majorHAnsi" w:hAnsiTheme="majorHAnsi"/>
          <w:i/>
          <w:sz w:val="22"/>
          <w:szCs w:val="22"/>
        </w:rPr>
        <w:t xml:space="preserve"> </w:t>
      </w:r>
      <w:r w:rsidRPr="005B4E0D">
        <w:rPr>
          <w:rFonts w:asciiTheme="majorHAnsi" w:hAnsiTheme="majorHAnsi"/>
          <w:i/>
          <w:sz w:val="22"/>
          <w:szCs w:val="22"/>
        </w:rPr>
        <w:t>v</w:t>
      </w:r>
      <w:r w:rsidR="00E16FBD" w:rsidRPr="005B4E0D">
        <w:rPr>
          <w:rFonts w:asciiTheme="majorHAnsi" w:hAnsiTheme="majorHAnsi"/>
          <w:i/>
          <w:sz w:val="22"/>
          <w:szCs w:val="22"/>
        </w:rPr>
        <w:t>ide</w:t>
      </w:r>
      <w:r w:rsidR="00AC6084" w:rsidRPr="005B4E0D">
        <w:rPr>
          <w:rFonts w:asciiTheme="majorHAnsi" w:hAnsiTheme="majorHAnsi"/>
          <w:i/>
          <w:sz w:val="22"/>
          <w:szCs w:val="22"/>
        </w:rPr>
        <w:t xml:space="preserve">o; </w:t>
      </w:r>
      <w:r w:rsidR="00AC6084" w:rsidRPr="005B4E0D">
        <w:rPr>
          <w:rFonts w:asciiTheme="majorHAnsi" w:hAnsiTheme="majorHAnsi"/>
          <w:sz w:val="22"/>
          <w:szCs w:val="22"/>
        </w:rPr>
        <w:t>d</w:t>
      </w:r>
      <w:r w:rsidRPr="005B4E0D">
        <w:rPr>
          <w:rFonts w:asciiTheme="majorHAnsi" w:hAnsiTheme="majorHAnsi"/>
          <w:sz w:val="22"/>
          <w:szCs w:val="22"/>
        </w:rPr>
        <w:t xml:space="preserve">eze vervangt de future template. Ingegaan wordt op het hoe en waarom van deze interventie. </w:t>
      </w:r>
      <w:r w:rsidR="00E25BB6" w:rsidRPr="005B4E0D">
        <w:rPr>
          <w:rFonts w:asciiTheme="majorHAnsi" w:hAnsiTheme="majorHAnsi"/>
          <w:sz w:val="22"/>
          <w:szCs w:val="22"/>
        </w:rPr>
        <w:t xml:space="preserve">In tweetallen </w:t>
      </w:r>
      <w:r w:rsidRPr="005B4E0D">
        <w:rPr>
          <w:rFonts w:asciiTheme="majorHAnsi" w:hAnsiTheme="majorHAnsi"/>
          <w:sz w:val="22"/>
          <w:szCs w:val="22"/>
        </w:rPr>
        <w:t xml:space="preserve">zal worden geoefend met de </w:t>
      </w:r>
      <w:proofErr w:type="spellStart"/>
      <w:r w:rsidRPr="005B4E0D">
        <w:rPr>
          <w:rFonts w:asciiTheme="majorHAnsi" w:hAnsiTheme="majorHAnsi"/>
          <w:sz w:val="22"/>
          <w:szCs w:val="22"/>
        </w:rPr>
        <w:t>mental</w:t>
      </w:r>
      <w:proofErr w:type="spellEnd"/>
      <w:r w:rsidRPr="005B4E0D">
        <w:rPr>
          <w:rFonts w:asciiTheme="majorHAnsi" w:hAnsiTheme="majorHAnsi"/>
          <w:sz w:val="22"/>
          <w:szCs w:val="22"/>
        </w:rPr>
        <w:t xml:space="preserve"> videocheck. </w:t>
      </w:r>
      <w:r w:rsidR="00E25BB6" w:rsidRPr="005B4E0D">
        <w:rPr>
          <w:rFonts w:asciiTheme="majorHAnsi" w:hAnsiTheme="majorHAnsi"/>
          <w:sz w:val="22"/>
          <w:szCs w:val="22"/>
        </w:rPr>
        <w:t>Plenaire nabespreking</w:t>
      </w:r>
    </w:p>
    <w:p w14:paraId="343969EA" w14:textId="77777777" w:rsidR="009D4C44" w:rsidRPr="005B4E0D" w:rsidRDefault="009D4C44" w:rsidP="005B4E0D">
      <w:pPr>
        <w:tabs>
          <w:tab w:val="left" w:pos="851"/>
        </w:tabs>
        <w:rPr>
          <w:rFonts w:asciiTheme="majorHAnsi" w:hAnsiTheme="majorHAnsi"/>
          <w:sz w:val="22"/>
          <w:szCs w:val="22"/>
        </w:rPr>
      </w:pPr>
    </w:p>
    <w:p w14:paraId="399EA4DE" w14:textId="34A87B9B" w:rsidR="00025AFE" w:rsidRPr="005B4E0D" w:rsidRDefault="00025AFE" w:rsidP="005B4E0D">
      <w:pPr>
        <w:tabs>
          <w:tab w:val="left" w:pos="851"/>
        </w:tabs>
        <w:rPr>
          <w:rFonts w:asciiTheme="majorHAnsi" w:hAnsiTheme="majorHAnsi"/>
          <w:b/>
          <w:sz w:val="22"/>
          <w:szCs w:val="22"/>
        </w:rPr>
      </w:pPr>
      <w:r w:rsidRPr="005B4E0D">
        <w:rPr>
          <w:rFonts w:asciiTheme="majorHAnsi" w:hAnsiTheme="majorHAnsi"/>
          <w:b/>
          <w:sz w:val="22"/>
          <w:szCs w:val="22"/>
        </w:rPr>
        <w:t>16.00</w:t>
      </w:r>
      <w:r w:rsidRPr="005B4E0D">
        <w:rPr>
          <w:rFonts w:asciiTheme="majorHAnsi" w:hAnsiTheme="majorHAnsi"/>
          <w:b/>
          <w:sz w:val="22"/>
          <w:szCs w:val="22"/>
        </w:rPr>
        <w:tab/>
      </w:r>
      <w:r w:rsidR="00AC6084" w:rsidRPr="005B4E0D">
        <w:rPr>
          <w:rFonts w:asciiTheme="majorHAnsi" w:hAnsiTheme="majorHAnsi"/>
          <w:b/>
          <w:sz w:val="22"/>
          <w:szCs w:val="22"/>
        </w:rPr>
        <w:t>V</w:t>
      </w:r>
      <w:r w:rsidR="009D4C44" w:rsidRPr="005B4E0D">
        <w:rPr>
          <w:rFonts w:asciiTheme="majorHAnsi" w:hAnsiTheme="majorHAnsi"/>
          <w:b/>
          <w:sz w:val="22"/>
          <w:szCs w:val="22"/>
        </w:rPr>
        <w:t xml:space="preserve">ragen van deelnemers, losse eindjes en verdieping. </w:t>
      </w:r>
    </w:p>
    <w:p w14:paraId="4F03E22D" w14:textId="77777777" w:rsidR="009D4C44" w:rsidRPr="005B4E0D" w:rsidRDefault="009D4C44" w:rsidP="005B4E0D">
      <w:pPr>
        <w:tabs>
          <w:tab w:val="left" w:pos="851"/>
        </w:tabs>
        <w:rPr>
          <w:rFonts w:asciiTheme="majorHAnsi" w:hAnsiTheme="majorHAnsi"/>
          <w:sz w:val="22"/>
          <w:szCs w:val="22"/>
        </w:rPr>
      </w:pPr>
    </w:p>
    <w:p w14:paraId="119FE282" w14:textId="3E9ACACA" w:rsidR="00025AFE" w:rsidRPr="005B4E0D" w:rsidRDefault="00025AFE" w:rsidP="005B4E0D">
      <w:pPr>
        <w:tabs>
          <w:tab w:val="left" w:pos="851"/>
        </w:tabs>
        <w:rPr>
          <w:rFonts w:asciiTheme="majorHAnsi" w:hAnsiTheme="majorHAnsi"/>
          <w:b/>
          <w:sz w:val="22"/>
          <w:szCs w:val="22"/>
        </w:rPr>
      </w:pPr>
      <w:r w:rsidRPr="005B4E0D">
        <w:rPr>
          <w:rFonts w:asciiTheme="majorHAnsi" w:hAnsiTheme="majorHAnsi"/>
          <w:b/>
          <w:sz w:val="22"/>
          <w:szCs w:val="22"/>
        </w:rPr>
        <w:t>17.</w:t>
      </w:r>
      <w:r w:rsidR="009D4C44" w:rsidRPr="005B4E0D">
        <w:rPr>
          <w:rFonts w:asciiTheme="majorHAnsi" w:hAnsiTheme="majorHAnsi"/>
          <w:b/>
          <w:sz w:val="22"/>
          <w:szCs w:val="22"/>
        </w:rPr>
        <w:t>45</w:t>
      </w:r>
      <w:r w:rsidRPr="005B4E0D">
        <w:rPr>
          <w:rFonts w:asciiTheme="majorHAnsi" w:hAnsiTheme="majorHAnsi"/>
          <w:b/>
          <w:sz w:val="22"/>
          <w:szCs w:val="22"/>
        </w:rPr>
        <w:tab/>
      </w:r>
      <w:r w:rsidR="00E25BB6" w:rsidRPr="005B4E0D">
        <w:rPr>
          <w:rFonts w:asciiTheme="majorHAnsi" w:hAnsiTheme="majorHAnsi"/>
          <w:b/>
          <w:sz w:val="22"/>
          <w:szCs w:val="22"/>
        </w:rPr>
        <w:t xml:space="preserve">Einde </w:t>
      </w:r>
      <w:r w:rsidRPr="005B4E0D">
        <w:rPr>
          <w:rFonts w:asciiTheme="majorHAnsi" w:hAnsiTheme="majorHAnsi"/>
          <w:b/>
          <w:sz w:val="22"/>
          <w:szCs w:val="22"/>
        </w:rPr>
        <w:t xml:space="preserve"> </w:t>
      </w:r>
    </w:p>
    <w:sectPr w:rsidR="00025AFE" w:rsidRPr="005B4E0D" w:rsidSect="009D4C44"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B9"/>
    <w:rsid w:val="00025AFE"/>
    <w:rsid w:val="00070BB4"/>
    <w:rsid w:val="000930B0"/>
    <w:rsid w:val="000B3A27"/>
    <w:rsid w:val="00150075"/>
    <w:rsid w:val="00191B4F"/>
    <w:rsid w:val="00197DA5"/>
    <w:rsid w:val="001B3607"/>
    <w:rsid w:val="00212396"/>
    <w:rsid w:val="0024787C"/>
    <w:rsid w:val="00254C92"/>
    <w:rsid w:val="002C7AA4"/>
    <w:rsid w:val="002F3591"/>
    <w:rsid w:val="00331190"/>
    <w:rsid w:val="00346EA5"/>
    <w:rsid w:val="003A7D0A"/>
    <w:rsid w:val="003F1D44"/>
    <w:rsid w:val="00415D9E"/>
    <w:rsid w:val="0043185F"/>
    <w:rsid w:val="00500899"/>
    <w:rsid w:val="00523909"/>
    <w:rsid w:val="00534372"/>
    <w:rsid w:val="005B4E0D"/>
    <w:rsid w:val="006307E4"/>
    <w:rsid w:val="00632DC4"/>
    <w:rsid w:val="006338CB"/>
    <w:rsid w:val="006346D7"/>
    <w:rsid w:val="006A75C1"/>
    <w:rsid w:val="006C03D2"/>
    <w:rsid w:val="006F5223"/>
    <w:rsid w:val="007273AE"/>
    <w:rsid w:val="0074144F"/>
    <w:rsid w:val="00757A39"/>
    <w:rsid w:val="00790626"/>
    <w:rsid w:val="00794954"/>
    <w:rsid w:val="007F6A45"/>
    <w:rsid w:val="00802808"/>
    <w:rsid w:val="00863CF7"/>
    <w:rsid w:val="008A44CC"/>
    <w:rsid w:val="0090330D"/>
    <w:rsid w:val="00915C94"/>
    <w:rsid w:val="009D4C44"/>
    <w:rsid w:val="009E5F7D"/>
    <w:rsid w:val="00A33F82"/>
    <w:rsid w:val="00A44CCD"/>
    <w:rsid w:val="00AC6084"/>
    <w:rsid w:val="00AE01DB"/>
    <w:rsid w:val="00B02C13"/>
    <w:rsid w:val="00B763B6"/>
    <w:rsid w:val="00B86377"/>
    <w:rsid w:val="00BA0AFE"/>
    <w:rsid w:val="00BB479E"/>
    <w:rsid w:val="00BC2105"/>
    <w:rsid w:val="00BE0010"/>
    <w:rsid w:val="00BE03FF"/>
    <w:rsid w:val="00C726B9"/>
    <w:rsid w:val="00CC5C03"/>
    <w:rsid w:val="00CD376A"/>
    <w:rsid w:val="00CF1EC4"/>
    <w:rsid w:val="00D021D6"/>
    <w:rsid w:val="00D03236"/>
    <w:rsid w:val="00D1513C"/>
    <w:rsid w:val="00DF1448"/>
    <w:rsid w:val="00E13A4D"/>
    <w:rsid w:val="00E16FBD"/>
    <w:rsid w:val="00E22E43"/>
    <w:rsid w:val="00E25BB6"/>
    <w:rsid w:val="00EC3911"/>
    <w:rsid w:val="00FD04E3"/>
    <w:rsid w:val="00FF1D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BA1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HP9">
    <w:name w:val="HHP9"/>
    <w:basedOn w:val="Standaard"/>
    <w:qFormat/>
    <w:rsid w:val="001729F5"/>
    <w:rPr>
      <w:rFonts w:ascii="Verdana" w:eastAsia="Times New Roman" w:hAnsi="Verdana" w:cs="Times New Roman"/>
      <w:b/>
      <w:color w:val="660066"/>
      <w:sz w:val="18"/>
      <w:lang w:eastAsia="nl-NL"/>
    </w:rPr>
  </w:style>
  <w:style w:type="paragraph" w:styleId="Ballontekst">
    <w:name w:val="Balloon Text"/>
    <w:basedOn w:val="Standaard"/>
    <w:link w:val="BallontekstTeken"/>
    <w:rsid w:val="003A7D0A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3A7D0A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197DA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345</Words>
  <Characters>1902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utrecht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 Hornsveld</dc:creator>
  <cp:lastModifiedBy>Hellen Hornsveld</cp:lastModifiedBy>
  <cp:revision>7</cp:revision>
  <cp:lastPrinted>2017-08-17T11:11:00Z</cp:lastPrinted>
  <dcterms:created xsi:type="dcterms:W3CDTF">2017-10-19T15:37:00Z</dcterms:created>
  <dcterms:modified xsi:type="dcterms:W3CDTF">2017-10-22T18:10:00Z</dcterms:modified>
</cp:coreProperties>
</file>